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Pr="00447259" w:rsidRDefault="00447259" w:rsidP="00447259">
      <w:pPr>
        <w:pStyle w:val="Zkladntext21"/>
        <w:spacing w:before="200" w:after="240"/>
        <w:jc w:val="center"/>
        <w:rPr>
          <w:rFonts w:eastAsia="Arial Unicode MS"/>
          <w:b/>
          <w:sz w:val="28"/>
          <w:szCs w:val="28"/>
        </w:rPr>
      </w:pPr>
      <w:r w:rsidRPr="00A27A90">
        <w:rPr>
          <w:rFonts w:eastAsia="Arial Unicode MS"/>
          <w:b/>
          <w:sz w:val="28"/>
          <w:szCs w:val="28"/>
        </w:rPr>
        <w:t>Technická specifikace k doplnění</w:t>
      </w:r>
    </w:p>
    <w:p w:rsidR="00293487" w:rsidRDefault="00A10555">
      <w:pPr>
        <w:widowControl w:val="0"/>
        <w:spacing w:after="120"/>
        <w:ind w:left="709" w:hanging="709"/>
        <w:textAlignment w:val="baseline"/>
        <w:rPr>
          <w:rFonts w:eastAsia="Times New Roman"/>
          <w:u w:val="single"/>
        </w:rPr>
      </w:pPr>
      <w:r>
        <w:rPr>
          <w:rFonts w:eastAsia="Times New Roman"/>
          <w:u w:val="single"/>
        </w:rPr>
        <w:t>Veřejná zakázka malého rozsahu na dodávky</w:t>
      </w:r>
    </w:p>
    <w:p w:rsidR="00293487" w:rsidRDefault="00A10555">
      <w:pPr>
        <w:widowControl w:val="0"/>
        <w:spacing w:after="0"/>
        <w:textAlignment w:val="baseline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„</w:t>
      </w:r>
      <w:r w:rsidR="005035CC" w:rsidRPr="005035CC">
        <w:rPr>
          <w:rFonts w:eastAsia="Times New Roman"/>
          <w:b/>
          <w:bCs/>
          <w:szCs w:val="20"/>
        </w:rPr>
        <w:t>Rozšíření sběru bioodpadu v obci Sudoměřice</w:t>
      </w:r>
      <w:r>
        <w:rPr>
          <w:rFonts w:eastAsia="Times New Roman"/>
          <w:b/>
          <w:szCs w:val="20"/>
        </w:rPr>
        <w:t>“</w:t>
      </w:r>
    </w:p>
    <w:p w:rsidR="00293487" w:rsidRDefault="00293487">
      <w:pPr>
        <w:widowControl w:val="0"/>
        <w:spacing w:after="0"/>
        <w:textAlignment w:val="baseline"/>
        <w:rPr>
          <w:rFonts w:eastAsia="Times New Roman"/>
          <w:b/>
          <w:u w:val="single"/>
        </w:rPr>
      </w:pPr>
    </w:p>
    <w:p w:rsidR="00293487" w:rsidRDefault="00293487">
      <w:pPr>
        <w:widowControl w:val="0"/>
        <w:spacing w:after="0"/>
        <w:ind w:left="709" w:hanging="709"/>
        <w:textAlignment w:val="baseline"/>
        <w:rPr>
          <w:rFonts w:eastAsia="Times New Roman"/>
          <w:u w:val="single"/>
        </w:rPr>
      </w:pPr>
    </w:p>
    <w:p w:rsidR="00293487" w:rsidRDefault="00A10555">
      <w:pPr>
        <w:widowControl w:val="0"/>
        <w:spacing w:after="0"/>
        <w:ind w:left="709" w:hanging="709"/>
        <w:textAlignment w:val="baseline"/>
        <w:rPr>
          <w:rFonts w:eastAsia="Times New Roman"/>
          <w:u w:val="single"/>
        </w:rPr>
      </w:pPr>
      <w:r>
        <w:rPr>
          <w:rFonts w:eastAsia="Times New Roman"/>
          <w:u w:val="single"/>
        </w:rPr>
        <w:t>Účastník</w:t>
      </w:r>
    </w:p>
    <w:p w:rsidR="00293487" w:rsidRDefault="00A10555">
      <w:pPr>
        <w:tabs>
          <w:tab w:val="left" w:pos="426"/>
          <w:tab w:val="left" w:pos="3119"/>
        </w:tabs>
        <w:spacing w:after="60"/>
        <w:rPr>
          <w:rFonts w:eastAsia="Times New Roman"/>
        </w:rPr>
      </w:pPr>
      <w:r>
        <w:rPr>
          <w:rFonts w:eastAsia="Times New Roman"/>
        </w:rPr>
        <w:t>Název:</w:t>
      </w:r>
      <w:r>
        <w:rPr>
          <w:rFonts w:eastAsia="Times New Roman"/>
        </w:rPr>
        <w:tab/>
      </w:r>
    </w:p>
    <w:p w:rsidR="00293487" w:rsidRDefault="00A10555">
      <w:pPr>
        <w:widowControl w:val="0"/>
        <w:spacing w:after="60"/>
        <w:ind w:left="709" w:hanging="709"/>
        <w:textAlignment w:val="baseline"/>
        <w:rPr>
          <w:rFonts w:eastAsia="Times New Roman"/>
        </w:rPr>
      </w:pPr>
      <w:r>
        <w:rPr>
          <w:rFonts w:eastAsia="Times New Roman"/>
        </w:rPr>
        <w:t xml:space="preserve">Sídlo: </w:t>
      </w:r>
    </w:p>
    <w:p w:rsidR="00293487" w:rsidRDefault="00A10555">
      <w:pPr>
        <w:widowControl w:val="0"/>
        <w:spacing w:after="60"/>
        <w:ind w:left="709" w:hanging="709"/>
        <w:textAlignment w:val="baseline"/>
        <w:rPr>
          <w:rFonts w:eastAsia="Times New Roman"/>
        </w:rPr>
      </w:pPr>
      <w:r>
        <w:rPr>
          <w:rFonts w:eastAsia="Times New Roman"/>
        </w:rPr>
        <w:t>IČ:</w:t>
      </w:r>
    </w:p>
    <w:p w:rsidR="00293487" w:rsidRDefault="00A10555">
      <w:pPr>
        <w:widowControl w:val="0"/>
        <w:spacing w:after="60"/>
        <w:ind w:left="709" w:hanging="709"/>
        <w:textAlignment w:val="baseline"/>
        <w:rPr>
          <w:rFonts w:eastAsia="Times New Roman"/>
        </w:rPr>
      </w:pPr>
      <w:r>
        <w:rPr>
          <w:rFonts w:eastAsia="Times New Roman"/>
        </w:rPr>
        <w:t xml:space="preserve">Statutární orgán: </w:t>
      </w:r>
    </w:p>
    <w:p w:rsidR="00D36392" w:rsidRDefault="00D36392" w:rsidP="00D36392">
      <w:pPr>
        <w:spacing w:before="120" w:after="60" w:line="360" w:lineRule="auto"/>
        <w:rPr>
          <w:rFonts w:eastAsia="Times New Roman"/>
          <w:b/>
          <w:u w:val="single"/>
        </w:rPr>
      </w:pPr>
    </w:p>
    <w:p w:rsidR="00586A85" w:rsidRPr="00586A85" w:rsidRDefault="00586A85" w:rsidP="00586A85">
      <w:pPr>
        <w:rPr>
          <w:rFonts w:eastAsia="Times New Roman"/>
          <w:b/>
          <w:u w:val="single"/>
        </w:rPr>
      </w:pPr>
      <w:r w:rsidRPr="00586A85">
        <w:rPr>
          <w:rFonts w:eastAsia="Times New Roman"/>
          <w:b/>
          <w:u w:val="single"/>
        </w:rPr>
        <w:t>Velkoobjemové kontejnery (VOK) – objem cca 9m</w:t>
      </w:r>
      <w:r w:rsidRPr="00586A85">
        <w:rPr>
          <w:rFonts w:eastAsia="Times New Roman"/>
          <w:b/>
          <w:u w:val="single"/>
          <w:vertAlign w:val="superscript"/>
        </w:rPr>
        <w:t>3</w:t>
      </w:r>
      <w:r w:rsidRPr="00586A85">
        <w:rPr>
          <w:rFonts w:eastAsia="Times New Roman"/>
          <w:b/>
          <w:u w:val="single"/>
        </w:rPr>
        <w:t xml:space="preserve"> – 6 ks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0"/>
        <w:gridCol w:w="2942"/>
        <w:gridCol w:w="2940"/>
      </w:tblGrid>
      <w:tr w:rsidR="00586A85" w:rsidRPr="00586A85" w:rsidTr="00586A85">
        <w:trPr>
          <w:cantSplit/>
          <w:tblHeader/>
          <w:jc w:val="center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86A85" w:rsidRPr="00586A85" w:rsidRDefault="00586A85" w:rsidP="00586A85">
            <w:pPr>
              <w:spacing w:after="0"/>
              <w:jc w:val="center"/>
              <w:rPr>
                <w:rFonts w:eastAsia="Times New Roman"/>
                <w:b/>
                <w:bCs/>
              </w:rPr>
            </w:pPr>
            <w:r w:rsidRPr="00586A85">
              <w:rPr>
                <w:rFonts w:eastAsia="Times New Roman"/>
                <w:b/>
                <w:bCs/>
              </w:rPr>
              <w:t>Popis parametru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86A85" w:rsidRPr="00586A85" w:rsidRDefault="00586A85" w:rsidP="00586A85">
            <w:pPr>
              <w:spacing w:after="0"/>
              <w:jc w:val="center"/>
              <w:rPr>
                <w:rFonts w:eastAsia="Times New Roman"/>
                <w:b/>
                <w:bCs/>
              </w:rPr>
            </w:pPr>
            <w:r w:rsidRPr="00586A85">
              <w:rPr>
                <w:rFonts w:eastAsia="Times New Roman"/>
                <w:b/>
                <w:bCs/>
              </w:rPr>
              <w:t xml:space="preserve">Specifikace parametru </w:t>
            </w:r>
            <w:r w:rsidRPr="00586A85">
              <w:rPr>
                <w:rFonts w:eastAsia="Times New Roman"/>
                <w:bCs/>
              </w:rPr>
              <w:t>(požadavek zadavatele)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F2715C" w:rsidRDefault="00F2715C" w:rsidP="00F2715C">
            <w:pPr>
              <w:spacing w:after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Specifikace dodavatele</w:t>
            </w:r>
          </w:p>
          <w:p w:rsidR="00586A85" w:rsidRPr="00586A85" w:rsidRDefault="00F2715C" w:rsidP="00F2715C">
            <w:pPr>
              <w:spacing w:after="0"/>
              <w:jc w:val="center"/>
              <w:rPr>
                <w:rFonts w:eastAsia="Times New Roman"/>
                <w:b/>
                <w:bCs/>
              </w:rPr>
            </w:pPr>
            <w:r w:rsidRPr="00F2715C">
              <w:rPr>
                <w:rFonts w:eastAsia="Times New Roman"/>
                <w:bCs/>
              </w:rPr>
              <w:t>(doplní účastník)</w:t>
            </w:r>
            <w:bookmarkStart w:id="0" w:name="_GoBack"/>
            <w:bookmarkEnd w:id="0"/>
          </w:p>
        </w:tc>
      </w:tr>
      <w:tr w:rsidR="00F2715C" w:rsidRPr="00586A85" w:rsidTr="00586A85">
        <w:trPr>
          <w:jc w:val="center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5C" w:rsidRPr="00586A85" w:rsidRDefault="00F2715C" w:rsidP="00586A85">
            <w:pPr>
              <w:spacing w:after="0"/>
              <w:jc w:val="left"/>
              <w:rPr>
                <w:rFonts w:eastAsia="Times New Roman"/>
                <w:bCs/>
              </w:rPr>
            </w:pPr>
            <w:r w:rsidRPr="00586A85">
              <w:rPr>
                <w:rFonts w:eastAsia="Times New Roman"/>
                <w:bCs/>
              </w:rPr>
              <w:t>Typ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A31865">
            <w:pPr>
              <w:spacing w:after="0"/>
              <w:jc w:val="center"/>
              <w:rPr>
                <w:bCs/>
              </w:rPr>
            </w:pPr>
            <w:r w:rsidRPr="00586A85">
              <w:rPr>
                <w:bCs/>
              </w:rPr>
              <w:t>AVIA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center"/>
              <w:rPr>
                <w:rFonts w:eastAsia="Times New Roman"/>
                <w:bCs/>
              </w:rPr>
            </w:pPr>
          </w:p>
        </w:tc>
      </w:tr>
      <w:tr w:rsidR="00F2715C" w:rsidRPr="00586A85" w:rsidTr="00586A85">
        <w:trPr>
          <w:jc w:val="center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5C" w:rsidRPr="00586A85" w:rsidRDefault="00F2715C" w:rsidP="00586A85">
            <w:pPr>
              <w:spacing w:after="0"/>
              <w:jc w:val="left"/>
              <w:rPr>
                <w:rFonts w:eastAsia="Times New Roman"/>
                <w:bCs/>
              </w:rPr>
            </w:pPr>
            <w:r w:rsidRPr="00586A85">
              <w:rPr>
                <w:rFonts w:eastAsia="Times New Roman"/>
                <w:bCs/>
              </w:rPr>
              <w:t>Objem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A31865">
            <w:pPr>
              <w:spacing w:after="0"/>
              <w:jc w:val="center"/>
              <w:rPr>
                <w:bCs/>
              </w:rPr>
            </w:pPr>
            <w:r w:rsidRPr="00586A85">
              <w:rPr>
                <w:bCs/>
              </w:rPr>
              <w:t>cca 9 m</w:t>
            </w:r>
            <w:r w:rsidRPr="00586A85">
              <w:rPr>
                <w:bCs/>
                <w:vertAlign w:val="superscript"/>
              </w:rPr>
              <w:t>3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center"/>
              <w:rPr>
                <w:rFonts w:eastAsia="Times New Roman"/>
                <w:bCs/>
              </w:rPr>
            </w:pPr>
          </w:p>
        </w:tc>
      </w:tr>
      <w:tr w:rsidR="00F2715C" w:rsidRPr="00586A85" w:rsidTr="00586A85">
        <w:trPr>
          <w:trHeight w:val="148"/>
          <w:jc w:val="center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left"/>
              <w:rPr>
                <w:rFonts w:eastAsia="Times New Roman"/>
              </w:rPr>
            </w:pPr>
            <w:r w:rsidRPr="00586A85">
              <w:rPr>
                <w:rFonts w:eastAsia="Times New Roman"/>
              </w:rPr>
              <w:t>Délka (vnitřní)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A31865">
            <w:pPr>
              <w:spacing w:after="0"/>
              <w:jc w:val="center"/>
              <w:rPr>
                <w:bCs/>
              </w:rPr>
            </w:pPr>
            <w:r w:rsidRPr="00586A85">
              <w:rPr>
                <w:bCs/>
              </w:rPr>
              <w:t>max. 3 400 mm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center"/>
              <w:rPr>
                <w:rFonts w:eastAsia="Times New Roman"/>
                <w:bCs/>
              </w:rPr>
            </w:pPr>
          </w:p>
        </w:tc>
      </w:tr>
      <w:tr w:rsidR="00F2715C" w:rsidRPr="00586A85" w:rsidTr="00586A85">
        <w:trPr>
          <w:jc w:val="center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left"/>
              <w:rPr>
                <w:rFonts w:eastAsia="Times New Roman"/>
              </w:rPr>
            </w:pPr>
            <w:r w:rsidRPr="00586A85">
              <w:rPr>
                <w:rFonts w:eastAsia="Times New Roman"/>
              </w:rPr>
              <w:t>Šířka (vnitřní)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A31865">
            <w:pPr>
              <w:spacing w:after="0"/>
              <w:jc w:val="center"/>
              <w:rPr>
                <w:bCs/>
              </w:rPr>
            </w:pPr>
            <w:r w:rsidRPr="00586A85">
              <w:rPr>
                <w:bCs/>
              </w:rPr>
              <w:t>max. 1 900 mm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center"/>
              <w:rPr>
                <w:rFonts w:eastAsia="Times New Roman"/>
                <w:bCs/>
              </w:rPr>
            </w:pPr>
          </w:p>
        </w:tc>
      </w:tr>
      <w:tr w:rsidR="00F2715C" w:rsidRPr="00586A85" w:rsidTr="00586A85">
        <w:trPr>
          <w:jc w:val="center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left"/>
              <w:rPr>
                <w:rFonts w:eastAsia="Times New Roman"/>
              </w:rPr>
            </w:pPr>
            <w:r w:rsidRPr="00586A85">
              <w:rPr>
                <w:rFonts w:eastAsia="Times New Roman"/>
              </w:rPr>
              <w:t xml:space="preserve">Výška (vnitřní) 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A31865">
            <w:pPr>
              <w:spacing w:after="0"/>
              <w:jc w:val="center"/>
              <w:rPr>
                <w:bCs/>
              </w:rPr>
            </w:pPr>
            <w:r>
              <w:rPr>
                <w:bCs/>
              </w:rPr>
              <w:t>max. 1 5</w:t>
            </w:r>
            <w:r w:rsidRPr="00586A85">
              <w:rPr>
                <w:bCs/>
              </w:rPr>
              <w:t>00 mm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center"/>
              <w:rPr>
                <w:rFonts w:eastAsia="Times New Roman"/>
                <w:bCs/>
              </w:rPr>
            </w:pPr>
          </w:p>
        </w:tc>
      </w:tr>
      <w:tr w:rsidR="00F2715C" w:rsidRPr="00586A85" w:rsidTr="00586A85">
        <w:trPr>
          <w:jc w:val="center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left"/>
              <w:rPr>
                <w:rFonts w:eastAsia="Times New Roman"/>
              </w:rPr>
            </w:pPr>
            <w:r w:rsidRPr="00586A85">
              <w:rPr>
                <w:rFonts w:eastAsia="Times New Roman"/>
              </w:rPr>
              <w:t>Opláštění - stěna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A31865">
            <w:pPr>
              <w:spacing w:after="0"/>
              <w:jc w:val="center"/>
            </w:pPr>
            <w:r w:rsidRPr="00586A85">
              <w:t>plech šíře min. 2 mm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586A85" w:rsidTr="00586A85">
        <w:trPr>
          <w:jc w:val="center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left"/>
              <w:rPr>
                <w:rFonts w:eastAsia="Times New Roman"/>
              </w:rPr>
            </w:pPr>
            <w:r w:rsidRPr="00586A85">
              <w:rPr>
                <w:rFonts w:eastAsia="Times New Roman"/>
              </w:rPr>
              <w:t>Opláštění - dno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A31865">
            <w:pPr>
              <w:spacing w:after="0"/>
              <w:jc w:val="center"/>
            </w:pPr>
            <w:r w:rsidRPr="00586A85">
              <w:t>plech šíře min. 3 mm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586A85" w:rsidTr="00586A85">
        <w:trPr>
          <w:jc w:val="center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left"/>
              <w:rPr>
                <w:rFonts w:eastAsia="Times New Roman"/>
              </w:rPr>
            </w:pPr>
            <w:r w:rsidRPr="00586A85">
              <w:rPr>
                <w:rFonts w:eastAsia="Times New Roman"/>
              </w:rPr>
              <w:t>Materiál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A31865">
            <w:pPr>
              <w:spacing w:after="0"/>
              <w:jc w:val="center"/>
            </w:pPr>
            <w:r w:rsidRPr="00586A85">
              <w:t>ocel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586A85" w:rsidTr="00586A85">
        <w:trPr>
          <w:cantSplit/>
          <w:jc w:val="center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left"/>
              <w:rPr>
                <w:rFonts w:eastAsia="Times New Roman"/>
              </w:rPr>
            </w:pPr>
            <w:r w:rsidRPr="00586A85">
              <w:rPr>
                <w:rFonts w:eastAsia="Times New Roman"/>
              </w:rPr>
              <w:t>Na zadní straně dvoukřídlá vrata s hákovým uzávěrem, bezpečnostní jištění vrat hákem, pro každou část vrat min. 2 panty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5C" w:rsidRPr="00586A85" w:rsidRDefault="00F2715C" w:rsidP="00A31865">
            <w:pPr>
              <w:spacing w:after="0"/>
              <w:jc w:val="center"/>
            </w:pPr>
            <w:r w:rsidRPr="00586A85">
              <w:t>ANO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586A85" w:rsidTr="00586A85">
        <w:trPr>
          <w:jc w:val="center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left"/>
              <w:rPr>
                <w:rFonts w:eastAsia="Times New Roman"/>
              </w:rPr>
            </w:pPr>
            <w:r w:rsidRPr="00586A85">
              <w:rPr>
                <w:rFonts w:eastAsia="Times New Roman"/>
              </w:rPr>
              <w:t>Hákové natahování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5C" w:rsidRPr="00586A85" w:rsidRDefault="00F2715C" w:rsidP="00A31865">
            <w:pPr>
              <w:spacing w:after="0"/>
              <w:jc w:val="center"/>
            </w:pPr>
            <w:r w:rsidRPr="00586A85">
              <w:t>ANO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586A85" w:rsidTr="00586A85">
        <w:trPr>
          <w:jc w:val="center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left"/>
              <w:rPr>
                <w:rFonts w:eastAsia="Times New Roman"/>
              </w:rPr>
            </w:pPr>
            <w:r w:rsidRPr="00586A85">
              <w:rPr>
                <w:rFonts w:eastAsia="Times New Roman"/>
              </w:rPr>
              <w:t>Výška háku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5C" w:rsidRPr="00586A85" w:rsidRDefault="00F2715C" w:rsidP="00A31865">
            <w:pPr>
              <w:spacing w:after="0"/>
              <w:jc w:val="center"/>
            </w:pPr>
            <w:r w:rsidRPr="00586A85">
              <w:t>cca 1 000 mm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586A85" w:rsidTr="00586A85">
        <w:trPr>
          <w:jc w:val="center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5C" w:rsidRPr="00586A85" w:rsidRDefault="00F2715C" w:rsidP="00586A85">
            <w:pPr>
              <w:spacing w:after="0"/>
              <w:jc w:val="left"/>
              <w:rPr>
                <w:rFonts w:eastAsia="Times New Roman"/>
              </w:rPr>
            </w:pPr>
            <w:r w:rsidRPr="00586A85">
              <w:rPr>
                <w:rFonts w:eastAsia="Times New Roman"/>
              </w:rPr>
              <w:t>Háčky na plachtu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5C" w:rsidRPr="00586A85" w:rsidRDefault="00F2715C" w:rsidP="00A31865">
            <w:pPr>
              <w:spacing w:after="0"/>
              <w:jc w:val="center"/>
            </w:pPr>
            <w:r w:rsidRPr="00586A85">
              <w:t>ANO, po celém obvodu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586A85" w:rsidTr="00586A85">
        <w:trPr>
          <w:jc w:val="center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5C" w:rsidRPr="00586A85" w:rsidRDefault="00F2715C" w:rsidP="00586A85">
            <w:pPr>
              <w:spacing w:after="0"/>
              <w:jc w:val="left"/>
              <w:rPr>
                <w:rFonts w:eastAsia="Times New Roman"/>
              </w:rPr>
            </w:pPr>
            <w:r w:rsidRPr="00586A85">
              <w:rPr>
                <w:rFonts w:eastAsia="Times New Roman"/>
              </w:rPr>
              <w:t>Plachta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5C" w:rsidRPr="00586A85" w:rsidRDefault="00F2715C" w:rsidP="00A31865">
            <w:pPr>
              <w:spacing w:after="0"/>
              <w:jc w:val="center"/>
            </w:pPr>
            <w:r w:rsidRPr="00586A85">
              <w:t>ANO, 1x ke každému VOK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C" w:rsidRPr="00586A85" w:rsidRDefault="00F2715C" w:rsidP="00586A85">
            <w:pPr>
              <w:spacing w:after="0"/>
              <w:jc w:val="center"/>
              <w:rPr>
                <w:rFonts w:eastAsia="Times New Roman"/>
              </w:rPr>
            </w:pPr>
          </w:p>
        </w:tc>
      </w:tr>
    </w:tbl>
    <w:p w:rsidR="00586A85" w:rsidRPr="00586A85" w:rsidRDefault="00586A85" w:rsidP="00586A85">
      <w:pPr>
        <w:rPr>
          <w:rFonts w:eastAsia="Times New Roman"/>
        </w:rPr>
      </w:pPr>
    </w:p>
    <w:p w:rsidR="00586A85" w:rsidRPr="00586A85" w:rsidRDefault="00586A85" w:rsidP="00586A85">
      <w:pPr>
        <w:rPr>
          <w:rFonts w:eastAsia="Times New Roman"/>
          <w:b/>
          <w:u w:val="single"/>
        </w:rPr>
      </w:pPr>
      <w:r w:rsidRPr="00586A85">
        <w:rPr>
          <w:rFonts w:eastAsia="Times New Roman"/>
          <w:b/>
          <w:u w:val="single"/>
        </w:rPr>
        <w:t xml:space="preserve">Štěpkovač - horizontální </w:t>
      </w:r>
      <w:proofErr w:type="spellStart"/>
      <w:r w:rsidRPr="00586A85">
        <w:rPr>
          <w:rFonts w:eastAsia="Times New Roman"/>
          <w:b/>
          <w:u w:val="single"/>
        </w:rPr>
        <w:t>biodrtič</w:t>
      </w:r>
      <w:proofErr w:type="spellEnd"/>
      <w:r w:rsidRPr="00586A85">
        <w:rPr>
          <w:rFonts w:eastAsia="Times New Roman"/>
          <w:b/>
          <w:u w:val="single"/>
        </w:rPr>
        <w:t xml:space="preserve"> a mísič – 1 ks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976"/>
        <w:gridCol w:w="2943"/>
      </w:tblGrid>
      <w:tr w:rsidR="00F2715C" w:rsidRPr="00F2715C" w:rsidTr="00F2715C">
        <w:trPr>
          <w:tblHeader/>
        </w:trPr>
        <w:tc>
          <w:tcPr>
            <w:tcW w:w="3369" w:type="dxa"/>
            <w:shd w:val="clear" w:color="auto" w:fill="92D050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  <w:b/>
                <w:bCs/>
              </w:rPr>
            </w:pPr>
            <w:r w:rsidRPr="00F2715C">
              <w:rPr>
                <w:rFonts w:eastAsia="Times New Roman"/>
                <w:b/>
                <w:bCs/>
              </w:rPr>
              <w:t>Popis parametru</w:t>
            </w:r>
          </w:p>
        </w:tc>
        <w:tc>
          <w:tcPr>
            <w:tcW w:w="2976" w:type="dxa"/>
            <w:shd w:val="clear" w:color="auto" w:fill="92D050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  <w:b/>
                <w:bCs/>
              </w:rPr>
            </w:pPr>
            <w:r w:rsidRPr="00F2715C">
              <w:rPr>
                <w:rFonts w:eastAsia="Times New Roman"/>
                <w:b/>
                <w:bCs/>
              </w:rPr>
              <w:t xml:space="preserve">Specifikace parametru </w:t>
            </w:r>
            <w:r w:rsidRPr="00F2715C">
              <w:rPr>
                <w:rFonts w:eastAsia="Times New Roman"/>
                <w:bCs/>
              </w:rPr>
              <w:t>(požadavek zadavatele)</w:t>
            </w:r>
          </w:p>
        </w:tc>
        <w:tc>
          <w:tcPr>
            <w:tcW w:w="2943" w:type="dxa"/>
            <w:shd w:val="clear" w:color="auto" w:fill="92D050"/>
          </w:tcPr>
          <w:p w:rsidR="00F2715C" w:rsidRDefault="00F2715C" w:rsidP="00F2715C">
            <w:pPr>
              <w:spacing w:after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Specifikace dodavatele</w:t>
            </w:r>
          </w:p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  <w:bCs/>
              </w:rPr>
            </w:pPr>
            <w:r w:rsidRPr="00F2715C">
              <w:rPr>
                <w:rFonts w:eastAsia="Times New Roman"/>
                <w:bCs/>
              </w:rPr>
              <w:t>(doplní účastník)</w:t>
            </w: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Továrně nový stroj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ANO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Délka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Max. 5,6 m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Výška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Max. 3 m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Šířka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Max. 2,1 m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Objem („vany“)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Min. 9 m</w:t>
            </w:r>
            <w:r w:rsidRPr="00F2715C">
              <w:rPr>
                <w:rFonts w:eastAsia="Times New Roman"/>
                <w:vertAlign w:val="superscript"/>
              </w:rPr>
              <w:t>3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Pohon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Traktorovou hřídelí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 xml:space="preserve">Otáčky vývodového hřídele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 xml:space="preserve">Min. 540 </w:t>
            </w:r>
            <w:proofErr w:type="spellStart"/>
            <w:r w:rsidRPr="00F2715C">
              <w:rPr>
                <w:rFonts w:eastAsia="Times New Roman"/>
              </w:rPr>
              <w:t>ot</w:t>
            </w:r>
            <w:proofErr w:type="spellEnd"/>
            <w:r w:rsidRPr="00F2715C">
              <w:rPr>
                <w:rFonts w:eastAsia="Times New Roman"/>
              </w:rPr>
              <w:t>/min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Váha (stroje)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Max. 4 500 kg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Průměr drceného materiálu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Min. 10 cm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proofErr w:type="spellStart"/>
            <w:r w:rsidRPr="00F2715C">
              <w:rPr>
                <w:rFonts w:eastAsia="Times New Roman"/>
              </w:rPr>
              <w:t>Biodrtič</w:t>
            </w:r>
            <w:proofErr w:type="spellEnd"/>
            <w:r w:rsidRPr="00F2715C">
              <w:rPr>
                <w:rFonts w:eastAsia="Times New Roman"/>
              </w:rPr>
              <w:t xml:space="preserve"> a mísič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Horizontální, proti sobě rotující šneky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Uspořádání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Dvourotorové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 xml:space="preserve">Zadní hydraulicky ovládané nakládací čelo 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ANO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Přímé vyskladňování bočním dopravníkem bez manuální práce s délkou dopravníku min. 2,4 m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ANO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 xml:space="preserve">Odstavná noha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Hydraulická nebo mechanická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Hydraulické zařízení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nezávislé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Přední jeřáb – nakládací rameno s drapákem, dosah min. 4,0 m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ANO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Hydraulické dvě opěrné nohy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ANO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Pracovní plošina pro ovládání nakladače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ANO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Vzduchové brzdy pro provoz na komunikacích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ANO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2715C" w:rsidRPr="00F2715C" w:rsidTr="00F2715C">
        <w:tc>
          <w:tcPr>
            <w:tcW w:w="3369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left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Podvozek kolový s pneumatikami a parkovací brzdou vybavený do provozu a připravený pro přihlášení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  <w:r w:rsidRPr="00F2715C">
              <w:rPr>
                <w:rFonts w:eastAsia="Times New Roman"/>
              </w:rPr>
              <w:t>ANO</w:t>
            </w:r>
          </w:p>
        </w:tc>
        <w:tc>
          <w:tcPr>
            <w:tcW w:w="2943" w:type="dxa"/>
          </w:tcPr>
          <w:p w:rsidR="00F2715C" w:rsidRPr="00F2715C" w:rsidRDefault="00F2715C" w:rsidP="00F2715C">
            <w:pPr>
              <w:spacing w:after="0"/>
              <w:jc w:val="center"/>
              <w:rPr>
                <w:rFonts w:eastAsia="Times New Roman"/>
              </w:rPr>
            </w:pPr>
          </w:p>
        </w:tc>
      </w:tr>
    </w:tbl>
    <w:p w:rsidR="00586A85" w:rsidRDefault="00586A85">
      <w:pPr>
        <w:spacing w:after="0"/>
        <w:rPr>
          <w:rFonts w:eastAsia="Times New Roman"/>
        </w:rPr>
      </w:pPr>
    </w:p>
    <w:p w:rsidR="00586A85" w:rsidRDefault="00586A85">
      <w:pPr>
        <w:spacing w:after="0"/>
        <w:rPr>
          <w:rFonts w:eastAsia="Times New Roman"/>
        </w:rPr>
      </w:pPr>
    </w:p>
    <w:p w:rsidR="00293487" w:rsidRDefault="00293487">
      <w:pPr>
        <w:spacing w:after="0"/>
      </w:pPr>
    </w:p>
    <w:p w:rsidR="00293487" w:rsidRDefault="00293487">
      <w:pPr>
        <w:spacing w:after="0"/>
      </w:pPr>
    </w:p>
    <w:p w:rsidR="00293487" w:rsidRDefault="00A10555">
      <w:pPr>
        <w:spacing w:after="0"/>
      </w:pPr>
      <w:r>
        <w:t>V ……</w:t>
      </w:r>
      <w:proofErr w:type="gramStart"/>
      <w:r>
        <w:t>…..…</w:t>
      </w:r>
      <w:proofErr w:type="gramEnd"/>
      <w:r>
        <w:t xml:space="preserve"> dne………..</w:t>
      </w:r>
    </w:p>
    <w:p w:rsidR="00293487" w:rsidRDefault="00A1055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:rsidR="00293487" w:rsidRDefault="00A10555">
      <w:pPr>
        <w:spacing w:after="0"/>
        <w:ind w:left="4956" w:firstLine="708"/>
        <w:jc w:val="center"/>
        <w:rPr>
          <w:rFonts w:eastAsia="Times New Roman"/>
        </w:rPr>
      </w:pPr>
      <w:r>
        <w:rPr>
          <w:rFonts w:eastAsia="Times New Roman"/>
        </w:rPr>
        <w:t>jméno, příjmení, podpis</w:t>
      </w:r>
    </w:p>
    <w:p w:rsidR="00293487" w:rsidRDefault="00A10555">
      <w:pPr>
        <w:spacing w:after="0"/>
        <w:jc w:val="right"/>
        <w:rPr>
          <w:rFonts w:eastAsia="Times New Roman"/>
        </w:rPr>
      </w:pPr>
      <w:r>
        <w:rPr>
          <w:rFonts w:eastAsia="Times New Roman"/>
        </w:rPr>
        <w:t xml:space="preserve">osoby oprávněné jednat za </w:t>
      </w:r>
      <w:r w:rsidR="00D36392">
        <w:rPr>
          <w:rFonts w:eastAsia="Times New Roman"/>
        </w:rPr>
        <w:t>účastníka</w:t>
      </w:r>
    </w:p>
    <w:p w:rsidR="00293487" w:rsidRDefault="00293487">
      <w:pPr>
        <w:spacing w:after="0"/>
      </w:pPr>
    </w:p>
    <w:sectPr w:rsidR="00293487">
      <w:headerReference w:type="default" r:id="rId7"/>
      <w:footerReference w:type="default" r:id="rId8"/>
      <w:pgSz w:w="11906" w:h="16838"/>
      <w:pgMar w:top="1959" w:right="1417" w:bottom="1417" w:left="1417" w:header="567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493" w:rsidRDefault="00A10555">
      <w:pPr>
        <w:spacing w:after="0"/>
      </w:pPr>
      <w:r>
        <w:separator/>
      </w:r>
    </w:p>
  </w:endnote>
  <w:endnote w:type="continuationSeparator" w:id="0">
    <w:p w:rsidR="00892493" w:rsidRDefault="00A105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487" w:rsidRDefault="00A10555">
    <w:pPr>
      <w:pStyle w:val="Zpat"/>
      <w:jc w:val="right"/>
    </w:pPr>
    <w:r>
      <w:rPr>
        <w:rFonts w:eastAsia="Times New Roman"/>
        <w:b/>
        <w:bCs/>
      </w:rPr>
      <w:t>„</w:t>
    </w:r>
    <w:r w:rsidR="005035CC" w:rsidRPr="005035CC">
      <w:rPr>
        <w:rFonts w:eastAsia="Times New Roman"/>
        <w:b/>
        <w:bCs/>
      </w:rPr>
      <w:t>Rozšíření sběru bioodpadu v obci Sudoměřice</w:t>
    </w:r>
    <w:r>
      <w:rPr>
        <w:rFonts w:eastAsia="Times New Roman"/>
        <w:b/>
        <w:bCs/>
      </w:rPr>
      <w:t>“</w:t>
    </w:r>
  </w:p>
  <w:p w:rsidR="00293487" w:rsidRDefault="005035CC">
    <w:pPr>
      <w:pStyle w:val="Zpat"/>
      <w:jc w:val="right"/>
    </w:pPr>
    <w:r>
      <w:t>Příloha č. 2</w:t>
    </w:r>
    <w:r w:rsidR="00A10555">
      <w:t>_Technická specifikace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493" w:rsidRDefault="00A10555">
      <w:pPr>
        <w:spacing w:after="0"/>
      </w:pPr>
      <w:r>
        <w:separator/>
      </w:r>
    </w:p>
  </w:footnote>
  <w:footnote w:type="continuationSeparator" w:id="0">
    <w:p w:rsidR="00892493" w:rsidRDefault="00A1055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392" w:rsidRDefault="00D36392">
    <w:pPr>
      <w:pStyle w:val="Zhlav"/>
    </w:pPr>
    <w:r>
      <w:rPr>
        <w:rFonts w:eastAsia="Calibri"/>
        <w:noProof/>
      </w:rPr>
      <w:drawing>
        <wp:inline distT="0" distB="0" distL="0" distR="0" wp14:anchorId="00B23892" wp14:editId="5030DB5B">
          <wp:extent cx="2343150" cy="895350"/>
          <wp:effectExtent l="0" t="0" r="0" b="0"/>
          <wp:docPr id="2" name="Obrázek 2" descr="U:\02_Dotace\01_OPŽP\OPŽP_2014-2020\04_Publikace a propagace\Logo OPŽP\Banner OPZP_Fond soudrznosti\JPG\CZ_RZ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U:\02_Dotace\01_OPŽP\OPŽP_2014-2020\04_Publikace a propagace\Logo OPŽP\Banner OPZP_Fond soudrznosti\JPG\CZ_RZ_B_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B52C794" wp14:editId="31BF6989">
          <wp:simplePos x="0" y="0"/>
          <wp:positionH relativeFrom="column">
            <wp:posOffset>3236595</wp:posOffset>
          </wp:positionH>
          <wp:positionV relativeFrom="paragraph">
            <wp:posOffset>50800</wp:posOffset>
          </wp:positionV>
          <wp:extent cx="2524125" cy="904875"/>
          <wp:effectExtent l="0" t="0" r="9525" b="9525"/>
          <wp:wrapNone/>
          <wp:docPr id="1" name="Obrázek 1" descr="U:\02_Dotace\01_OPŽP\OPŽP_2014-2020\04_Publikace a propagace\loga_sfzp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U:\02_Dotace\01_OPŽP\OPŽP_2014-2020\04_Publikace a propagace\loga_sfzp\SFZP_H_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487"/>
    <w:rsid w:val="00293487"/>
    <w:rsid w:val="00447259"/>
    <w:rsid w:val="005035CC"/>
    <w:rsid w:val="00586A85"/>
    <w:rsid w:val="007F1749"/>
    <w:rsid w:val="00892493"/>
    <w:rsid w:val="00996D84"/>
    <w:rsid w:val="00A10555"/>
    <w:rsid w:val="00A54B1C"/>
    <w:rsid w:val="00D36392"/>
    <w:rsid w:val="00E14453"/>
    <w:rsid w:val="00E77817"/>
    <w:rsid w:val="00F2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C27"/>
    <w:pPr>
      <w:spacing w:after="200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qFormat/>
    <w:rsid w:val="00111BA2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111BA2"/>
    <w:rPr>
      <w:rFonts w:ascii="Calibri" w:eastAsia="SimSun" w:hAnsi="Calibri" w:cs="Calibri"/>
      <w:color w:val="000000"/>
      <w:sz w:val="20"/>
      <w:szCs w:val="20"/>
      <w:lang w:eastAsia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111BA2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Arial" w:hAnsi="Arial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ascii="Arial" w:hAnsi="Arial" w:cs="Mangal"/>
    </w:rPr>
  </w:style>
  <w:style w:type="paragraph" w:styleId="Textkomente">
    <w:name w:val="annotation text"/>
    <w:basedOn w:val="Normln"/>
    <w:link w:val="TextkomenteChar"/>
    <w:qFormat/>
    <w:rsid w:val="00111BA2"/>
    <w:pPr>
      <w:suppressAutoHyphens/>
      <w:spacing w:line="100" w:lineRule="atLeast"/>
      <w:jc w:val="left"/>
    </w:pPr>
    <w:rPr>
      <w:rFonts w:ascii="Calibri" w:eastAsia="SimSun" w:hAnsi="Calibri" w:cs="Calibri"/>
      <w:color w:val="000000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111BA2"/>
    <w:pPr>
      <w:spacing w:after="0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paragraph" w:styleId="Zpat">
    <w:name w:val="footer"/>
    <w:basedOn w:val="Normln"/>
    <w:link w:val="Zpat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table" w:styleId="Mkatabulky">
    <w:name w:val="Table Grid"/>
    <w:basedOn w:val="Normlntabulka"/>
    <w:uiPriority w:val="59"/>
    <w:rsid w:val="00533C27"/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447259"/>
    <w:pPr>
      <w:widowControl w:val="0"/>
      <w:overflowPunct w:val="0"/>
      <w:autoSpaceDE w:val="0"/>
      <w:autoSpaceDN w:val="0"/>
      <w:adjustRightInd w:val="0"/>
      <w:spacing w:after="0"/>
      <w:ind w:left="709" w:hanging="709"/>
      <w:textAlignment w:val="baseline"/>
    </w:pPr>
    <w:rPr>
      <w:rFonts w:eastAsia="Times New Roman"/>
      <w:kern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C27"/>
    <w:pPr>
      <w:spacing w:after="200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qFormat/>
    <w:rsid w:val="00111BA2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111BA2"/>
    <w:rPr>
      <w:rFonts w:ascii="Calibri" w:eastAsia="SimSun" w:hAnsi="Calibri" w:cs="Calibri"/>
      <w:color w:val="000000"/>
      <w:sz w:val="20"/>
      <w:szCs w:val="20"/>
      <w:lang w:eastAsia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111BA2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Arial" w:hAnsi="Arial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ascii="Arial" w:hAnsi="Arial" w:cs="Mangal"/>
    </w:rPr>
  </w:style>
  <w:style w:type="paragraph" w:styleId="Textkomente">
    <w:name w:val="annotation text"/>
    <w:basedOn w:val="Normln"/>
    <w:link w:val="TextkomenteChar"/>
    <w:qFormat/>
    <w:rsid w:val="00111BA2"/>
    <w:pPr>
      <w:suppressAutoHyphens/>
      <w:spacing w:line="100" w:lineRule="atLeast"/>
      <w:jc w:val="left"/>
    </w:pPr>
    <w:rPr>
      <w:rFonts w:ascii="Calibri" w:eastAsia="SimSun" w:hAnsi="Calibri" w:cs="Calibri"/>
      <w:color w:val="000000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111BA2"/>
    <w:pPr>
      <w:spacing w:after="0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paragraph" w:styleId="Zpat">
    <w:name w:val="footer"/>
    <w:basedOn w:val="Normln"/>
    <w:link w:val="Zpat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table" w:styleId="Mkatabulky">
    <w:name w:val="Table Grid"/>
    <w:basedOn w:val="Normlntabulka"/>
    <w:uiPriority w:val="59"/>
    <w:rsid w:val="00533C27"/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447259"/>
    <w:pPr>
      <w:widowControl w:val="0"/>
      <w:overflowPunct w:val="0"/>
      <w:autoSpaceDE w:val="0"/>
      <w:autoSpaceDN w:val="0"/>
      <w:adjustRightInd w:val="0"/>
      <w:spacing w:after="0"/>
      <w:ind w:left="709" w:hanging="709"/>
      <w:textAlignment w:val="baseline"/>
    </w:pPr>
    <w:rPr>
      <w:rFonts w:eastAsia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277</Words>
  <Characters>1638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Jana Trachtová</cp:lastModifiedBy>
  <cp:revision>12</cp:revision>
  <dcterms:created xsi:type="dcterms:W3CDTF">2017-04-25T13:48:00Z</dcterms:created>
  <dcterms:modified xsi:type="dcterms:W3CDTF">2017-09-04T15:16:00Z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